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1E01" w14:textId="77777777" w:rsidR="002B5BDA" w:rsidRDefault="008F4071">
      <w:pPr>
        <w:spacing w:after="86"/>
        <w:ind w:left="720" w:right="0" w:firstLine="0"/>
        <w:rPr>
          <w:b/>
          <w:i/>
          <w:color w:val="92D050"/>
          <w:sz w:val="56"/>
        </w:rPr>
      </w:pPr>
      <w:r>
        <w:rPr>
          <w:b/>
          <w:i/>
          <w:color w:val="92D050"/>
          <w:sz w:val="56"/>
        </w:rPr>
        <w:t xml:space="preserve">    </w:t>
      </w:r>
      <w:r w:rsidR="00BF1FE8">
        <w:rPr>
          <w:b/>
          <w:i/>
          <w:color w:val="92D050"/>
          <w:sz w:val="56"/>
        </w:rPr>
        <w:t xml:space="preserve"> </w:t>
      </w:r>
    </w:p>
    <w:p w14:paraId="2F3273D3" w14:textId="266EB91E" w:rsidR="00DE2446" w:rsidRPr="00C57ABB" w:rsidRDefault="002B5BDA" w:rsidP="002B5BDA">
      <w:pPr>
        <w:spacing w:after="86"/>
        <w:ind w:right="0"/>
        <w:rPr>
          <w:color w:val="00B0F0"/>
        </w:rPr>
      </w:pPr>
      <w:r>
        <w:rPr>
          <w:b/>
          <w:i/>
          <w:color w:val="92D050"/>
          <w:sz w:val="56"/>
        </w:rPr>
        <w:t xml:space="preserve">             </w:t>
      </w:r>
      <w:r w:rsidR="0001267C">
        <w:rPr>
          <w:b/>
          <w:i/>
          <w:color w:val="92D050"/>
          <w:sz w:val="56"/>
        </w:rPr>
        <w:t xml:space="preserve">   </w:t>
      </w:r>
      <w:r w:rsidR="00BF1FE8" w:rsidRPr="00BF1FE8">
        <w:rPr>
          <w:b/>
          <w:i/>
          <w:color w:val="F438CB"/>
          <w:sz w:val="56"/>
        </w:rPr>
        <w:t xml:space="preserve"> </w:t>
      </w:r>
      <w:proofErr w:type="spellStart"/>
      <w:r w:rsidR="00C57ABB" w:rsidRPr="00C57ABB">
        <w:rPr>
          <w:b/>
          <w:i/>
          <w:color w:val="00B0F0"/>
          <w:sz w:val="56"/>
        </w:rPr>
        <w:t>Shezvan</w:t>
      </w:r>
      <w:proofErr w:type="spellEnd"/>
      <w:r w:rsidR="008F4071" w:rsidRPr="00C57ABB">
        <w:rPr>
          <w:b/>
          <w:i/>
          <w:color w:val="00B0F0"/>
          <w:sz w:val="56"/>
        </w:rPr>
        <w:t xml:space="preserve"> Maine Coons </w:t>
      </w:r>
    </w:p>
    <w:p w14:paraId="3D922125" w14:textId="77777777" w:rsidR="00DE2446" w:rsidRPr="00C57ABB" w:rsidRDefault="008F4071">
      <w:pPr>
        <w:spacing w:after="0"/>
        <w:ind w:left="1577" w:right="0" w:firstLine="0"/>
        <w:rPr>
          <w:color w:val="00B0F0"/>
        </w:rPr>
      </w:pPr>
      <w:r w:rsidRPr="00C57ABB">
        <w:rPr>
          <w:b/>
          <w:color w:val="00B0F0"/>
          <w:sz w:val="48"/>
        </w:rPr>
        <w:t xml:space="preserve">        Kitten Adoption Contract</w:t>
      </w:r>
      <w:r w:rsidRPr="00C57ABB">
        <w:rPr>
          <w:b/>
          <w:color w:val="00B0F0"/>
          <w:sz w:val="48"/>
        </w:rPr>
        <w:t xml:space="preserve"> </w:t>
      </w:r>
    </w:p>
    <w:p w14:paraId="2A0E6AD3" w14:textId="77777777" w:rsidR="00DE2446" w:rsidRDefault="008F4071">
      <w:pPr>
        <w:spacing w:after="1"/>
        <w:ind w:left="0" w:firstLine="0"/>
      </w:pPr>
      <w:r w:rsidRPr="00BF1FE8">
        <w:t>The purpose of this contract is to protect all parties: the breeder, the</w:t>
      </w:r>
      <w:r>
        <w:t xml:space="preserve"> buyer and the cat or kitten.  </w:t>
      </w:r>
    </w:p>
    <w:tbl>
      <w:tblPr>
        <w:tblStyle w:val="TableGrid"/>
        <w:tblW w:w="9511" w:type="dxa"/>
        <w:tblInd w:w="5" w:type="dxa"/>
        <w:tblCellMar>
          <w:top w:w="61" w:type="dxa"/>
          <w:left w:w="108" w:type="dxa"/>
          <w:bottom w:w="0" w:type="dxa"/>
          <w:right w:w="115" w:type="dxa"/>
        </w:tblCellMar>
        <w:tblLook w:val="04A0" w:firstRow="1" w:lastRow="0" w:firstColumn="1" w:lastColumn="0" w:noHBand="0" w:noVBand="1"/>
      </w:tblPr>
      <w:tblGrid>
        <w:gridCol w:w="2713"/>
        <w:gridCol w:w="6798"/>
      </w:tblGrid>
      <w:tr w:rsidR="00DE2446" w14:paraId="3E911E1F" w14:textId="77777777">
        <w:trPr>
          <w:trHeight w:val="514"/>
        </w:trPr>
        <w:tc>
          <w:tcPr>
            <w:tcW w:w="2713" w:type="dxa"/>
            <w:tcBorders>
              <w:top w:val="single" w:sz="4" w:space="0" w:color="000000"/>
              <w:left w:val="single" w:sz="4" w:space="0" w:color="000000"/>
              <w:bottom w:val="single" w:sz="4" w:space="0" w:color="000000"/>
              <w:right w:val="single" w:sz="4" w:space="0" w:color="000000"/>
            </w:tcBorders>
          </w:tcPr>
          <w:p w14:paraId="0624E717" w14:textId="77777777" w:rsidR="00DE2446" w:rsidRDefault="008F4071">
            <w:pPr>
              <w:spacing w:after="0"/>
              <w:ind w:left="0" w:right="0" w:firstLine="0"/>
            </w:pPr>
            <w:r>
              <w:rPr>
                <w:b/>
              </w:rPr>
              <w:t xml:space="preserve">Name of Kitten: </w:t>
            </w:r>
          </w:p>
        </w:tc>
        <w:tc>
          <w:tcPr>
            <w:tcW w:w="6798" w:type="dxa"/>
            <w:tcBorders>
              <w:top w:val="single" w:sz="4" w:space="0" w:color="000000"/>
              <w:left w:val="single" w:sz="4" w:space="0" w:color="000000"/>
              <w:bottom w:val="single" w:sz="4" w:space="0" w:color="000000"/>
              <w:right w:val="single" w:sz="4" w:space="0" w:color="000000"/>
            </w:tcBorders>
          </w:tcPr>
          <w:p w14:paraId="50C206F1" w14:textId="77777777" w:rsidR="00DE2446" w:rsidRDefault="008F4071">
            <w:pPr>
              <w:spacing w:after="0"/>
              <w:ind w:left="0" w:right="0" w:firstLine="0"/>
            </w:pPr>
            <w:r>
              <w:t xml:space="preserve"> </w:t>
            </w:r>
          </w:p>
        </w:tc>
      </w:tr>
      <w:tr w:rsidR="00DE2446" w14:paraId="35BAB2E3" w14:textId="77777777">
        <w:trPr>
          <w:trHeight w:val="538"/>
        </w:trPr>
        <w:tc>
          <w:tcPr>
            <w:tcW w:w="2713" w:type="dxa"/>
            <w:tcBorders>
              <w:top w:val="single" w:sz="4" w:space="0" w:color="000000"/>
              <w:left w:val="single" w:sz="4" w:space="0" w:color="000000"/>
              <w:bottom w:val="single" w:sz="4" w:space="0" w:color="000000"/>
              <w:right w:val="single" w:sz="4" w:space="0" w:color="000000"/>
            </w:tcBorders>
          </w:tcPr>
          <w:p w14:paraId="603D6B8B" w14:textId="77777777" w:rsidR="00DE2446" w:rsidRDefault="008F4071">
            <w:pPr>
              <w:spacing w:after="0"/>
              <w:ind w:left="0" w:right="0" w:firstLine="0"/>
            </w:pPr>
            <w:r>
              <w:rPr>
                <w:b/>
              </w:rPr>
              <w:t xml:space="preserve">Date of Birth: </w:t>
            </w:r>
          </w:p>
        </w:tc>
        <w:tc>
          <w:tcPr>
            <w:tcW w:w="6798" w:type="dxa"/>
            <w:tcBorders>
              <w:top w:val="single" w:sz="4" w:space="0" w:color="000000"/>
              <w:left w:val="single" w:sz="4" w:space="0" w:color="000000"/>
              <w:bottom w:val="single" w:sz="4" w:space="0" w:color="000000"/>
              <w:right w:val="single" w:sz="4" w:space="0" w:color="000000"/>
            </w:tcBorders>
          </w:tcPr>
          <w:p w14:paraId="2F539CFF" w14:textId="77777777" w:rsidR="00DE2446" w:rsidRDefault="008F4071">
            <w:pPr>
              <w:spacing w:after="0"/>
              <w:ind w:left="0" w:right="0" w:firstLine="0"/>
            </w:pPr>
            <w:r>
              <w:t xml:space="preserve"> </w:t>
            </w:r>
          </w:p>
        </w:tc>
      </w:tr>
      <w:tr w:rsidR="00DE2446" w14:paraId="30782008" w14:textId="77777777">
        <w:trPr>
          <w:trHeight w:val="514"/>
        </w:trPr>
        <w:tc>
          <w:tcPr>
            <w:tcW w:w="2713" w:type="dxa"/>
            <w:tcBorders>
              <w:top w:val="single" w:sz="4" w:space="0" w:color="000000"/>
              <w:left w:val="single" w:sz="4" w:space="0" w:color="000000"/>
              <w:bottom w:val="single" w:sz="4" w:space="0" w:color="000000"/>
              <w:right w:val="single" w:sz="4" w:space="0" w:color="000000"/>
            </w:tcBorders>
          </w:tcPr>
          <w:p w14:paraId="566D768B" w14:textId="77777777" w:rsidR="00DE2446" w:rsidRDefault="008F4071">
            <w:pPr>
              <w:spacing w:after="0"/>
              <w:ind w:left="0" w:right="0" w:firstLine="0"/>
            </w:pPr>
            <w:r>
              <w:rPr>
                <w:b/>
              </w:rPr>
              <w:t xml:space="preserve">Microchip Number: </w:t>
            </w:r>
          </w:p>
        </w:tc>
        <w:tc>
          <w:tcPr>
            <w:tcW w:w="6798" w:type="dxa"/>
            <w:tcBorders>
              <w:top w:val="single" w:sz="4" w:space="0" w:color="000000"/>
              <w:left w:val="single" w:sz="4" w:space="0" w:color="000000"/>
              <w:bottom w:val="single" w:sz="4" w:space="0" w:color="000000"/>
              <w:right w:val="single" w:sz="4" w:space="0" w:color="000000"/>
            </w:tcBorders>
          </w:tcPr>
          <w:p w14:paraId="4069A8A9" w14:textId="77777777" w:rsidR="00DE2446" w:rsidRDefault="008F4071">
            <w:pPr>
              <w:spacing w:after="0"/>
              <w:ind w:left="0" w:right="0" w:firstLine="0"/>
            </w:pPr>
            <w:r>
              <w:t xml:space="preserve"> </w:t>
            </w:r>
          </w:p>
        </w:tc>
      </w:tr>
      <w:tr w:rsidR="00DE2446" w14:paraId="3D347C64" w14:textId="77777777">
        <w:trPr>
          <w:trHeight w:val="538"/>
        </w:trPr>
        <w:tc>
          <w:tcPr>
            <w:tcW w:w="2713" w:type="dxa"/>
            <w:tcBorders>
              <w:top w:val="single" w:sz="4" w:space="0" w:color="000000"/>
              <w:left w:val="single" w:sz="4" w:space="0" w:color="000000"/>
              <w:bottom w:val="single" w:sz="4" w:space="0" w:color="000000"/>
              <w:right w:val="single" w:sz="4" w:space="0" w:color="000000"/>
            </w:tcBorders>
          </w:tcPr>
          <w:p w14:paraId="0B719512" w14:textId="77777777" w:rsidR="00DE2446" w:rsidRDefault="008F4071">
            <w:pPr>
              <w:spacing w:after="0"/>
              <w:ind w:left="0" w:right="0" w:firstLine="0"/>
            </w:pPr>
            <w:r>
              <w:rPr>
                <w:b/>
              </w:rPr>
              <w:t xml:space="preserve">Colour: </w:t>
            </w:r>
          </w:p>
        </w:tc>
        <w:tc>
          <w:tcPr>
            <w:tcW w:w="6798" w:type="dxa"/>
            <w:tcBorders>
              <w:top w:val="single" w:sz="4" w:space="0" w:color="000000"/>
              <w:left w:val="single" w:sz="4" w:space="0" w:color="000000"/>
              <w:bottom w:val="single" w:sz="4" w:space="0" w:color="000000"/>
              <w:right w:val="single" w:sz="4" w:space="0" w:color="000000"/>
            </w:tcBorders>
          </w:tcPr>
          <w:p w14:paraId="1F7095EE" w14:textId="77777777" w:rsidR="00DE2446" w:rsidRDefault="008F4071">
            <w:pPr>
              <w:spacing w:after="0"/>
              <w:ind w:left="0" w:right="0" w:firstLine="0"/>
            </w:pPr>
            <w:r>
              <w:t xml:space="preserve"> </w:t>
            </w:r>
          </w:p>
        </w:tc>
      </w:tr>
      <w:tr w:rsidR="00DE2446" w14:paraId="7B0C8F64" w14:textId="77777777">
        <w:trPr>
          <w:trHeight w:val="514"/>
        </w:trPr>
        <w:tc>
          <w:tcPr>
            <w:tcW w:w="2713" w:type="dxa"/>
            <w:tcBorders>
              <w:top w:val="single" w:sz="4" w:space="0" w:color="000000"/>
              <w:left w:val="single" w:sz="4" w:space="0" w:color="000000"/>
              <w:bottom w:val="single" w:sz="4" w:space="0" w:color="000000"/>
              <w:right w:val="single" w:sz="4" w:space="0" w:color="000000"/>
            </w:tcBorders>
          </w:tcPr>
          <w:p w14:paraId="2194D342" w14:textId="77777777" w:rsidR="00DE2446" w:rsidRDefault="008F4071">
            <w:pPr>
              <w:spacing w:after="0"/>
              <w:ind w:left="0" w:right="0" w:firstLine="0"/>
            </w:pPr>
            <w:r>
              <w:rPr>
                <w:b/>
              </w:rPr>
              <w:t xml:space="preserve">Sex: </w:t>
            </w:r>
          </w:p>
        </w:tc>
        <w:tc>
          <w:tcPr>
            <w:tcW w:w="6798" w:type="dxa"/>
            <w:tcBorders>
              <w:top w:val="single" w:sz="4" w:space="0" w:color="000000"/>
              <w:left w:val="single" w:sz="4" w:space="0" w:color="000000"/>
              <w:bottom w:val="single" w:sz="4" w:space="0" w:color="000000"/>
              <w:right w:val="single" w:sz="4" w:space="0" w:color="000000"/>
            </w:tcBorders>
          </w:tcPr>
          <w:p w14:paraId="65795707" w14:textId="77777777" w:rsidR="00DE2446" w:rsidRDefault="008F4071">
            <w:pPr>
              <w:spacing w:after="0"/>
              <w:ind w:left="0" w:right="0" w:firstLine="0"/>
            </w:pPr>
            <w:r>
              <w:t xml:space="preserve"> </w:t>
            </w:r>
          </w:p>
        </w:tc>
      </w:tr>
      <w:tr w:rsidR="00DE2446" w14:paraId="2707C84E" w14:textId="77777777">
        <w:trPr>
          <w:trHeight w:val="538"/>
        </w:trPr>
        <w:tc>
          <w:tcPr>
            <w:tcW w:w="2713" w:type="dxa"/>
            <w:tcBorders>
              <w:top w:val="single" w:sz="4" w:space="0" w:color="000000"/>
              <w:left w:val="single" w:sz="4" w:space="0" w:color="000000"/>
              <w:bottom w:val="single" w:sz="4" w:space="0" w:color="000000"/>
              <w:right w:val="single" w:sz="4" w:space="0" w:color="000000"/>
            </w:tcBorders>
          </w:tcPr>
          <w:p w14:paraId="2BE5E617" w14:textId="77777777" w:rsidR="00DE2446" w:rsidRDefault="008F4071">
            <w:pPr>
              <w:spacing w:after="0"/>
              <w:ind w:left="0" w:right="0" w:firstLine="0"/>
            </w:pPr>
            <w:r>
              <w:rPr>
                <w:b/>
              </w:rPr>
              <w:t xml:space="preserve">Sire: </w:t>
            </w:r>
          </w:p>
        </w:tc>
        <w:tc>
          <w:tcPr>
            <w:tcW w:w="6798" w:type="dxa"/>
            <w:tcBorders>
              <w:top w:val="single" w:sz="4" w:space="0" w:color="000000"/>
              <w:left w:val="single" w:sz="4" w:space="0" w:color="000000"/>
              <w:bottom w:val="single" w:sz="4" w:space="0" w:color="000000"/>
              <w:right w:val="single" w:sz="4" w:space="0" w:color="000000"/>
            </w:tcBorders>
          </w:tcPr>
          <w:p w14:paraId="2DB8D673" w14:textId="77777777" w:rsidR="00DE2446" w:rsidRDefault="008F4071">
            <w:pPr>
              <w:spacing w:after="0"/>
              <w:ind w:left="0" w:right="0" w:firstLine="0"/>
            </w:pPr>
            <w:r>
              <w:t xml:space="preserve"> </w:t>
            </w:r>
          </w:p>
        </w:tc>
      </w:tr>
      <w:tr w:rsidR="00DE2446" w14:paraId="17DE7F39" w14:textId="77777777">
        <w:trPr>
          <w:trHeight w:val="514"/>
        </w:trPr>
        <w:tc>
          <w:tcPr>
            <w:tcW w:w="2713" w:type="dxa"/>
            <w:tcBorders>
              <w:top w:val="single" w:sz="4" w:space="0" w:color="000000"/>
              <w:left w:val="single" w:sz="4" w:space="0" w:color="000000"/>
              <w:bottom w:val="single" w:sz="4" w:space="0" w:color="000000"/>
              <w:right w:val="single" w:sz="4" w:space="0" w:color="000000"/>
            </w:tcBorders>
          </w:tcPr>
          <w:p w14:paraId="709C1999" w14:textId="77777777" w:rsidR="00DE2446" w:rsidRDefault="008F4071">
            <w:pPr>
              <w:spacing w:after="0"/>
              <w:ind w:left="0" w:right="0" w:firstLine="0"/>
            </w:pPr>
            <w:r>
              <w:rPr>
                <w:b/>
              </w:rPr>
              <w:t xml:space="preserve">Dam: </w:t>
            </w:r>
          </w:p>
        </w:tc>
        <w:tc>
          <w:tcPr>
            <w:tcW w:w="6798" w:type="dxa"/>
            <w:tcBorders>
              <w:top w:val="single" w:sz="4" w:space="0" w:color="000000"/>
              <w:left w:val="single" w:sz="4" w:space="0" w:color="000000"/>
              <w:bottom w:val="single" w:sz="4" w:space="0" w:color="000000"/>
              <w:right w:val="single" w:sz="4" w:space="0" w:color="000000"/>
            </w:tcBorders>
          </w:tcPr>
          <w:p w14:paraId="2F8EE471" w14:textId="77777777" w:rsidR="00DE2446" w:rsidRDefault="008F4071">
            <w:pPr>
              <w:spacing w:after="0"/>
              <w:ind w:left="0" w:right="0" w:firstLine="0"/>
            </w:pPr>
            <w:r>
              <w:t xml:space="preserve"> </w:t>
            </w:r>
          </w:p>
        </w:tc>
      </w:tr>
    </w:tbl>
    <w:p w14:paraId="4DC35BB6" w14:textId="77777777" w:rsidR="00DE2446" w:rsidRDefault="008F4071">
      <w:pPr>
        <w:spacing w:after="0"/>
        <w:ind w:left="0" w:right="0" w:firstLine="0"/>
      </w:pPr>
      <w:r>
        <w:t xml:space="preserve"> </w:t>
      </w:r>
    </w:p>
    <w:tbl>
      <w:tblPr>
        <w:tblStyle w:val="TableGrid"/>
        <w:tblW w:w="9511" w:type="dxa"/>
        <w:tblInd w:w="5" w:type="dxa"/>
        <w:tblCellMar>
          <w:top w:w="61" w:type="dxa"/>
          <w:left w:w="108" w:type="dxa"/>
          <w:bottom w:w="0" w:type="dxa"/>
          <w:right w:w="115" w:type="dxa"/>
        </w:tblCellMar>
        <w:tblLook w:val="04A0" w:firstRow="1" w:lastRow="0" w:firstColumn="1" w:lastColumn="0" w:noHBand="0" w:noVBand="1"/>
      </w:tblPr>
      <w:tblGrid>
        <w:gridCol w:w="2713"/>
        <w:gridCol w:w="6798"/>
      </w:tblGrid>
      <w:tr w:rsidR="00DE2446" w14:paraId="5BE4FAB7" w14:textId="77777777">
        <w:trPr>
          <w:trHeight w:val="514"/>
        </w:trPr>
        <w:tc>
          <w:tcPr>
            <w:tcW w:w="2713" w:type="dxa"/>
            <w:tcBorders>
              <w:top w:val="single" w:sz="4" w:space="0" w:color="000000"/>
              <w:left w:val="single" w:sz="4" w:space="0" w:color="000000"/>
              <w:bottom w:val="single" w:sz="4" w:space="0" w:color="000000"/>
              <w:right w:val="single" w:sz="4" w:space="0" w:color="000000"/>
            </w:tcBorders>
          </w:tcPr>
          <w:p w14:paraId="5AA2432F" w14:textId="77777777" w:rsidR="00DE2446" w:rsidRDefault="008F4071">
            <w:pPr>
              <w:spacing w:after="0"/>
              <w:ind w:left="0" w:right="0" w:firstLine="0"/>
            </w:pPr>
            <w:r>
              <w:rPr>
                <w:b/>
              </w:rPr>
              <w:t xml:space="preserve">Buyer’s Name: </w:t>
            </w:r>
          </w:p>
        </w:tc>
        <w:tc>
          <w:tcPr>
            <w:tcW w:w="6798" w:type="dxa"/>
            <w:tcBorders>
              <w:top w:val="single" w:sz="4" w:space="0" w:color="000000"/>
              <w:left w:val="single" w:sz="4" w:space="0" w:color="000000"/>
              <w:bottom w:val="single" w:sz="4" w:space="0" w:color="000000"/>
              <w:right w:val="single" w:sz="4" w:space="0" w:color="000000"/>
            </w:tcBorders>
          </w:tcPr>
          <w:p w14:paraId="1DF85BC3" w14:textId="77777777" w:rsidR="00DE2446" w:rsidRDefault="008F4071">
            <w:pPr>
              <w:spacing w:after="0"/>
              <w:ind w:left="0" w:right="0" w:firstLine="0"/>
            </w:pPr>
            <w:r>
              <w:t xml:space="preserve"> </w:t>
            </w:r>
          </w:p>
        </w:tc>
      </w:tr>
      <w:tr w:rsidR="00DE2446" w14:paraId="5B5DEAA2" w14:textId="77777777">
        <w:trPr>
          <w:trHeight w:val="538"/>
        </w:trPr>
        <w:tc>
          <w:tcPr>
            <w:tcW w:w="2713" w:type="dxa"/>
            <w:tcBorders>
              <w:top w:val="single" w:sz="4" w:space="0" w:color="000000"/>
              <w:left w:val="single" w:sz="4" w:space="0" w:color="000000"/>
              <w:bottom w:val="single" w:sz="4" w:space="0" w:color="000000"/>
              <w:right w:val="single" w:sz="4" w:space="0" w:color="000000"/>
            </w:tcBorders>
          </w:tcPr>
          <w:p w14:paraId="7A732521" w14:textId="77777777" w:rsidR="00DE2446" w:rsidRDefault="008F4071">
            <w:pPr>
              <w:spacing w:after="0"/>
              <w:ind w:left="0" w:right="0" w:firstLine="0"/>
            </w:pPr>
            <w:r>
              <w:rPr>
                <w:b/>
              </w:rPr>
              <w:t xml:space="preserve">Buyer’s Email: </w:t>
            </w:r>
          </w:p>
        </w:tc>
        <w:tc>
          <w:tcPr>
            <w:tcW w:w="6798" w:type="dxa"/>
            <w:tcBorders>
              <w:top w:val="single" w:sz="4" w:space="0" w:color="000000"/>
              <w:left w:val="single" w:sz="4" w:space="0" w:color="000000"/>
              <w:bottom w:val="single" w:sz="4" w:space="0" w:color="000000"/>
              <w:right w:val="single" w:sz="4" w:space="0" w:color="000000"/>
            </w:tcBorders>
          </w:tcPr>
          <w:p w14:paraId="2E645D59" w14:textId="77777777" w:rsidR="00DE2446" w:rsidRDefault="008F4071">
            <w:pPr>
              <w:spacing w:after="0"/>
              <w:ind w:left="0" w:right="0" w:firstLine="0"/>
            </w:pPr>
            <w:r>
              <w:t xml:space="preserve"> </w:t>
            </w:r>
          </w:p>
        </w:tc>
      </w:tr>
      <w:tr w:rsidR="00DE2446" w14:paraId="791CB21F" w14:textId="77777777">
        <w:trPr>
          <w:trHeight w:val="514"/>
        </w:trPr>
        <w:tc>
          <w:tcPr>
            <w:tcW w:w="2713" w:type="dxa"/>
            <w:tcBorders>
              <w:top w:val="single" w:sz="4" w:space="0" w:color="000000"/>
              <w:left w:val="single" w:sz="4" w:space="0" w:color="000000"/>
              <w:bottom w:val="single" w:sz="4" w:space="0" w:color="000000"/>
              <w:right w:val="single" w:sz="4" w:space="0" w:color="000000"/>
            </w:tcBorders>
          </w:tcPr>
          <w:p w14:paraId="3CFF37BF" w14:textId="77777777" w:rsidR="00DE2446" w:rsidRDefault="008F4071">
            <w:pPr>
              <w:spacing w:after="0"/>
              <w:ind w:left="0" w:right="0" w:firstLine="0"/>
            </w:pPr>
            <w:r>
              <w:rPr>
                <w:b/>
              </w:rPr>
              <w:t xml:space="preserve">Buyer’s Mobile: </w:t>
            </w:r>
          </w:p>
        </w:tc>
        <w:tc>
          <w:tcPr>
            <w:tcW w:w="6798" w:type="dxa"/>
            <w:tcBorders>
              <w:top w:val="single" w:sz="4" w:space="0" w:color="000000"/>
              <w:left w:val="single" w:sz="4" w:space="0" w:color="000000"/>
              <w:bottom w:val="single" w:sz="4" w:space="0" w:color="000000"/>
              <w:right w:val="single" w:sz="4" w:space="0" w:color="000000"/>
            </w:tcBorders>
          </w:tcPr>
          <w:p w14:paraId="260A6DA2" w14:textId="77777777" w:rsidR="00DE2446" w:rsidRDefault="008F4071">
            <w:pPr>
              <w:spacing w:after="0"/>
              <w:ind w:left="0" w:right="0" w:firstLine="0"/>
            </w:pPr>
            <w:r>
              <w:t xml:space="preserve"> </w:t>
            </w:r>
          </w:p>
        </w:tc>
      </w:tr>
      <w:tr w:rsidR="00DE2446" w14:paraId="30995F73" w14:textId="77777777">
        <w:trPr>
          <w:trHeight w:val="538"/>
        </w:trPr>
        <w:tc>
          <w:tcPr>
            <w:tcW w:w="2713" w:type="dxa"/>
            <w:tcBorders>
              <w:top w:val="single" w:sz="4" w:space="0" w:color="000000"/>
              <w:left w:val="single" w:sz="4" w:space="0" w:color="000000"/>
              <w:bottom w:val="single" w:sz="4" w:space="0" w:color="000000"/>
              <w:right w:val="single" w:sz="4" w:space="0" w:color="000000"/>
            </w:tcBorders>
          </w:tcPr>
          <w:p w14:paraId="5CEA3A08" w14:textId="77777777" w:rsidR="00DE2446" w:rsidRDefault="008F4071">
            <w:pPr>
              <w:spacing w:after="0"/>
              <w:ind w:left="0" w:right="0" w:firstLine="0"/>
            </w:pPr>
            <w:r>
              <w:rPr>
                <w:b/>
              </w:rPr>
              <w:t xml:space="preserve">Buyer’s Address: </w:t>
            </w:r>
          </w:p>
        </w:tc>
        <w:tc>
          <w:tcPr>
            <w:tcW w:w="6798" w:type="dxa"/>
            <w:tcBorders>
              <w:top w:val="single" w:sz="4" w:space="0" w:color="000000"/>
              <w:left w:val="single" w:sz="4" w:space="0" w:color="000000"/>
              <w:bottom w:val="single" w:sz="4" w:space="0" w:color="000000"/>
              <w:right w:val="single" w:sz="4" w:space="0" w:color="000000"/>
            </w:tcBorders>
          </w:tcPr>
          <w:p w14:paraId="20C13EF7" w14:textId="77777777" w:rsidR="00DE2446" w:rsidRDefault="008F4071">
            <w:pPr>
              <w:spacing w:after="0"/>
              <w:ind w:left="0" w:right="0" w:firstLine="0"/>
            </w:pPr>
            <w:r>
              <w:t xml:space="preserve"> </w:t>
            </w:r>
          </w:p>
        </w:tc>
      </w:tr>
    </w:tbl>
    <w:p w14:paraId="06EF90D4" w14:textId="77777777" w:rsidR="00DE2446" w:rsidRDefault="008F4071">
      <w:pPr>
        <w:spacing w:after="0"/>
        <w:ind w:left="0" w:right="0" w:firstLine="0"/>
      </w:pPr>
      <w:r>
        <w:rPr>
          <w:sz w:val="22"/>
        </w:rPr>
        <w:t xml:space="preserve"> </w:t>
      </w:r>
    </w:p>
    <w:tbl>
      <w:tblPr>
        <w:tblStyle w:val="TableGrid"/>
        <w:tblW w:w="9511" w:type="dxa"/>
        <w:tblInd w:w="5" w:type="dxa"/>
        <w:tblCellMar>
          <w:top w:w="61" w:type="dxa"/>
          <w:left w:w="108" w:type="dxa"/>
          <w:bottom w:w="0" w:type="dxa"/>
          <w:right w:w="115" w:type="dxa"/>
        </w:tblCellMar>
        <w:tblLook w:val="04A0" w:firstRow="1" w:lastRow="0" w:firstColumn="1" w:lastColumn="0" w:noHBand="0" w:noVBand="1"/>
      </w:tblPr>
      <w:tblGrid>
        <w:gridCol w:w="2713"/>
        <w:gridCol w:w="6798"/>
      </w:tblGrid>
      <w:tr w:rsidR="00DE2446" w14:paraId="0350119A" w14:textId="77777777">
        <w:trPr>
          <w:trHeight w:val="514"/>
        </w:trPr>
        <w:tc>
          <w:tcPr>
            <w:tcW w:w="2713" w:type="dxa"/>
            <w:tcBorders>
              <w:top w:val="single" w:sz="4" w:space="0" w:color="000000"/>
              <w:left w:val="single" w:sz="4" w:space="0" w:color="000000"/>
              <w:bottom w:val="single" w:sz="4" w:space="0" w:color="000000"/>
              <w:right w:val="single" w:sz="4" w:space="0" w:color="000000"/>
            </w:tcBorders>
          </w:tcPr>
          <w:p w14:paraId="2F93C486" w14:textId="77777777" w:rsidR="00DE2446" w:rsidRDefault="008F4071">
            <w:pPr>
              <w:spacing w:after="0"/>
              <w:ind w:left="0" w:right="0" w:firstLine="0"/>
            </w:pPr>
            <w:r>
              <w:rPr>
                <w:b/>
              </w:rPr>
              <w:t xml:space="preserve">Breeder’s Name: </w:t>
            </w:r>
          </w:p>
        </w:tc>
        <w:tc>
          <w:tcPr>
            <w:tcW w:w="6798" w:type="dxa"/>
            <w:tcBorders>
              <w:top w:val="single" w:sz="4" w:space="0" w:color="000000"/>
              <w:left w:val="single" w:sz="4" w:space="0" w:color="000000"/>
              <w:bottom w:val="single" w:sz="4" w:space="0" w:color="000000"/>
              <w:right w:val="single" w:sz="4" w:space="0" w:color="000000"/>
            </w:tcBorders>
          </w:tcPr>
          <w:p w14:paraId="52E7024C" w14:textId="5AB65510" w:rsidR="00DE2446" w:rsidRPr="00C57ABB" w:rsidRDefault="008F4071">
            <w:pPr>
              <w:spacing w:after="0"/>
              <w:ind w:left="0" w:right="0" w:firstLine="0"/>
              <w:rPr>
                <w:color w:val="00B0F0"/>
              </w:rPr>
            </w:pPr>
            <w:r w:rsidRPr="00C57ABB">
              <w:rPr>
                <w:b/>
                <w:color w:val="00B0F0"/>
              </w:rPr>
              <w:t>Sh</w:t>
            </w:r>
            <w:r w:rsidR="00BF1FE8" w:rsidRPr="00C57ABB">
              <w:rPr>
                <w:b/>
                <w:color w:val="00B0F0"/>
              </w:rPr>
              <w:t xml:space="preserve">erry </w:t>
            </w:r>
            <w:r w:rsidR="00C57ABB" w:rsidRPr="00C57ABB">
              <w:rPr>
                <w:b/>
                <w:color w:val="00B0F0"/>
              </w:rPr>
              <w:t xml:space="preserve">&amp; Herman </w:t>
            </w:r>
            <w:r w:rsidR="00BF1FE8" w:rsidRPr="00C57ABB">
              <w:rPr>
                <w:b/>
                <w:color w:val="00B0F0"/>
              </w:rPr>
              <w:t>Van De Beek</w:t>
            </w:r>
          </w:p>
        </w:tc>
      </w:tr>
      <w:tr w:rsidR="00DE2446" w14:paraId="36E1569E" w14:textId="77777777">
        <w:trPr>
          <w:trHeight w:val="538"/>
        </w:trPr>
        <w:tc>
          <w:tcPr>
            <w:tcW w:w="2713" w:type="dxa"/>
            <w:tcBorders>
              <w:top w:val="single" w:sz="4" w:space="0" w:color="000000"/>
              <w:left w:val="single" w:sz="4" w:space="0" w:color="000000"/>
              <w:bottom w:val="single" w:sz="4" w:space="0" w:color="000000"/>
              <w:right w:val="single" w:sz="4" w:space="0" w:color="000000"/>
            </w:tcBorders>
          </w:tcPr>
          <w:p w14:paraId="31BFFB51" w14:textId="77777777" w:rsidR="00DE2446" w:rsidRDefault="008F4071">
            <w:pPr>
              <w:spacing w:after="0"/>
              <w:ind w:left="0" w:right="0" w:firstLine="0"/>
            </w:pPr>
            <w:r>
              <w:rPr>
                <w:b/>
              </w:rPr>
              <w:t xml:space="preserve">Breeder’s Email: </w:t>
            </w:r>
          </w:p>
        </w:tc>
        <w:tc>
          <w:tcPr>
            <w:tcW w:w="6798" w:type="dxa"/>
            <w:tcBorders>
              <w:top w:val="single" w:sz="4" w:space="0" w:color="000000"/>
              <w:left w:val="single" w:sz="4" w:space="0" w:color="000000"/>
              <w:bottom w:val="single" w:sz="4" w:space="0" w:color="000000"/>
              <w:right w:val="single" w:sz="4" w:space="0" w:color="000000"/>
            </w:tcBorders>
          </w:tcPr>
          <w:p w14:paraId="2D191903" w14:textId="30091034" w:rsidR="00DE2446" w:rsidRPr="00C57ABB" w:rsidRDefault="008F4071">
            <w:pPr>
              <w:spacing w:after="0"/>
              <w:ind w:left="0" w:right="0" w:firstLine="0"/>
              <w:rPr>
                <w:color w:val="00B0F0"/>
              </w:rPr>
            </w:pPr>
            <w:r w:rsidRPr="00C57ABB">
              <w:rPr>
                <w:b/>
                <w:color w:val="00B0F0"/>
              </w:rPr>
              <w:t>s</w:t>
            </w:r>
            <w:r w:rsidR="00BF1FE8" w:rsidRPr="00C57ABB">
              <w:rPr>
                <w:b/>
                <w:color w:val="00B0F0"/>
              </w:rPr>
              <w:t>hezvan@hotmail.com</w:t>
            </w:r>
          </w:p>
        </w:tc>
      </w:tr>
      <w:tr w:rsidR="00DE2446" w14:paraId="6A3CC6C7" w14:textId="77777777">
        <w:trPr>
          <w:trHeight w:val="514"/>
        </w:trPr>
        <w:tc>
          <w:tcPr>
            <w:tcW w:w="2713" w:type="dxa"/>
            <w:tcBorders>
              <w:top w:val="single" w:sz="4" w:space="0" w:color="000000"/>
              <w:left w:val="single" w:sz="4" w:space="0" w:color="000000"/>
              <w:bottom w:val="single" w:sz="4" w:space="0" w:color="000000"/>
              <w:right w:val="single" w:sz="4" w:space="0" w:color="000000"/>
            </w:tcBorders>
          </w:tcPr>
          <w:p w14:paraId="7DC4ACA8" w14:textId="77777777" w:rsidR="00DE2446" w:rsidRDefault="008F4071">
            <w:pPr>
              <w:spacing w:after="0"/>
              <w:ind w:left="0" w:right="0" w:firstLine="0"/>
            </w:pPr>
            <w:r>
              <w:rPr>
                <w:b/>
              </w:rPr>
              <w:t xml:space="preserve">Breeder’s Mobile: </w:t>
            </w:r>
          </w:p>
        </w:tc>
        <w:tc>
          <w:tcPr>
            <w:tcW w:w="6798" w:type="dxa"/>
            <w:tcBorders>
              <w:top w:val="single" w:sz="4" w:space="0" w:color="000000"/>
              <w:left w:val="single" w:sz="4" w:space="0" w:color="000000"/>
              <w:bottom w:val="single" w:sz="4" w:space="0" w:color="000000"/>
              <w:right w:val="single" w:sz="4" w:space="0" w:color="000000"/>
            </w:tcBorders>
          </w:tcPr>
          <w:p w14:paraId="7D20B13F" w14:textId="293A0FDC" w:rsidR="00DE2446" w:rsidRPr="00C57ABB" w:rsidRDefault="008F4071">
            <w:pPr>
              <w:spacing w:after="0"/>
              <w:ind w:left="0" w:right="0" w:firstLine="0"/>
              <w:rPr>
                <w:color w:val="00B0F0"/>
              </w:rPr>
            </w:pPr>
            <w:r w:rsidRPr="00C57ABB">
              <w:rPr>
                <w:b/>
                <w:color w:val="00B0F0"/>
              </w:rPr>
              <w:t>04</w:t>
            </w:r>
            <w:r w:rsidR="00BF1FE8" w:rsidRPr="00C57ABB">
              <w:rPr>
                <w:b/>
                <w:color w:val="00B0F0"/>
              </w:rPr>
              <w:t>19339087</w:t>
            </w:r>
          </w:p>
        </w:tc>
      </w:tr>
      <w:tr w:rsidR="00DE2446" w14:paraId="0BAEAB77" w14:textId="77777777">
        <w:trPr>
          <w:trHeight w:val="538"/>
        </w:trPr>
        <w:tc>
          <w:tcPr>
            <w:tcW w:w="2713" w:type="dxa"/>
            <w:tcBorders>
              <w:top w:val="single" w:sz="4" w:space="0" w:color="000000"/>
              <w:left w:val="single" w:sz="4" w:space="0" w:color="000000"/>
              <w:bottom w:val="single" w:sz="4" w:space="0" w:color="000000"/>
              <w:right w:val="single" w:sz="4" w:space="0" w:color="000000"/>
            </w:tcBorders>
          </w:tcPr>
          <w:p w14:paraId="38A2BB1A" w14:textId="77777777" w:rsidR="00DE2446" w:rsidRDefault="008F4071">
            <w:pPr>
              <w:spacing w:after="0"/>
              <w:ind w:left="0" w:right="0" w:firstLine="0"/>
            </w:pPr>
            <w:r>
              <w:rPr>
                <w:b/>
              </w:rPr>
              <w:t xml:space="preserve">Breeder’s Address: </w:t>
            </w:r>
          </w:p>
        </w:tc>
        <w:tc>
          <w:tcPr>
            <w:tcW w:w="6798" w:type="dxa"/>
            <w:tcBorders>
              <w:top w:val="single" w:sz="4" w:space="0" w:color="000000"/>
              <w:left w:val="single" w:sz="4" w:space="0" w:color="000000"/>
              <w:bottom w:val="single" w:sz="4" w:space="0" w:color="000000"/>
              <w:right w:val="single" w:sz="4" w:space="0" w:color="000000"/>
            </w:tcBorders>
          </w:tcPr>
          <w:p w14:paraId="55F0A31E" w14:textId="6CEE663B" w:rsidR="00DE2446" w:rsidRPr="00C57ABB" w:rsidRDefault="00BF1FE8">
            <w:pPr>
              <w:spacing w:after="0"/>
              <w:ind w:left="0" w:right="0" w:firstLine="0"/>
              <w:rPr>
                <w:color w:val="00B0F0"/>
              </w:rPr>
            </w:pPr>
            <w:r w:rsidRPr="00C57ABB">
              <w:rPr>
                <w:b/>
                <w:color w:val="00B0F0"/>
              </w:rPr>
              <w:t>4 Harrow Hill Court, Frankston 3199</w:t>
            </w:r>
            <w:r w:rsidR="008F4071" w:rsidRPr="00C57ABB">
              <w:rPr>
                <w:b/>
                <w:color w:val="00B0F0"/>
              </w:rPr>
              <w:t>, Victoria</w:t>
            </w:r>
            <w:r w:rsidR="008F4071" w:rsidRPr="00C57ABB">
              <w:rPr>
                <w:b/>
                <w:color w:val="00B0F0"/>
              </w:rPr>
              <w:t xml:space="preserve"> </w:t>
            </w:r>
          </w:p>
        </w:tc>
      </w:tr>
    </w:tbl>
    <w:p w14:paraId="46F4A77B" w14:textId="144C617F" w:rsidR="00DE2446" w:rsidRDefault="00DE2446">
      <w:pPr>
        <w:spacing w:after="0"/>
        <w:ind w:left="0" w:right="0" w:firstLine="0"/>
      </w:pPr>
    </w:p>
    <w:p w14:paraId="32C9FCD1" w14:textId="77777777" w:rsidR="00DE2446" w:rsidRDefault="008F4071">
      <w:pPr>
        <w:spacing w:after="0"/>
        <w:ind w:left="0" w:right="102" w:firstLine="0"/>
        <w:jc w:val="right"/>
      </w:pPr>
      <w:r>
        <w:rPr>
          <w:sz w:val="22"/>
        </w:rPr>
        <w:t xml:space="preserve"> </w:t>
      </w:r>
    </w:p>
    <w:p w14:paraId="5CC63EEE" w14:textId="77777777" w:rsidR="002B5BDA" w:rsidRDefault="002B5BDA">
      <w:pPr>
        <w:spacing w:after="159"/>
        <w:ind w:left="0" w:firstLine="0"/>
        <w:rPr>
          <w:b/>
        </w:rPr>
      </w:pPr>
    </w:p>
    <w:p w14:paraId="295D485D" w14:textId="77777777" w:rsidR="002B5BDA" w:rsidRDefault="002B5BDA">
      <w:pPr>
        <w:spacing w:after="159"/>
        <w:ind w:left="0" w:firstLine="0"/>
        <w:rPr>
          <w:b/>
        </w:rPr>
      </w:pPr>
    </w:p>
    <w:p w14:paraId="7C8EAAA4" w14:textId="77777777" w:rsidR="002B5BDA" w:rsidRDefault="002B5BDA">
      <w:pPr>
        <w:spacing w:after="159"/>
        <w:ind w:left="0" w:firstLine="0"/>
        <w:rPr>
          <w:b/>
        </w:rPr>
      </w:pPr>
    </w:p>
    <w:p w14:paraId="09F49D52" w14:textId="20BFBF1A" w:rsidR="00DE2446" w:rsidRDefault="00C57ABB">
      <w:pPr>
        <w:spacing w:after="159"/>
        <w:ind w:left="0" w:firstLine="0"/>
      </w:pPr>
      <w:proofErr w:type="spellStart"/>
      <w:r>
        <w:rPr>
          <w:b/>
        </w:rPr>
        <w:t>Shezvan</w:t>
      </w:r>
      <w:proofErr w:type="spellEnd"/>
      <w:r w:rsidR="00BF1FE8">
        <w:rPr>
          <w:b/>
        </w:rPr>
        <w:t xml:space="preserve"> </w:t>
      </w:r>
      <w:r w:rsidR="008F4071">
        <w:rPr>
          <w:b/>
        </w:rPr>
        <w:t xml:space="preserve">Cattery </w:t>
      </w:r>
      <w:r w:rsidR="008F4071">
        <w:t xml:space="preserve">agrees to sell </w:t>
      </w:r>
      <w:r w:rsidR="008F4071">
        <w:t xml:space="preserve">the kitten designated above for a price of $____________ which includes non-refundable deposit of $_________ </w:t>
      </w:r>
    </w:p>
    <w:p w14:paraId="0843F988" w14:textId="3F0A2B4D" w:rsidR="00DE2446" w:rsidRDefault="008F4071">
      <w:pPr>
        <w:spacing w:after="159"/>
        <w:ind w:left="0" w:firstLine="0"/>
      </w:pPr>
      <w:r>
        <w:t xml:space="preserve">Balance of purchase price to be paid before delivery of the kitten. If shipping is </w:t>
      </w:r>
      <w:r w:rsidR="00C57ABB">
        <w:t>required,</w:t>
      </w:r>
      <w:r w:rsidR="0001267C">
        <w:t xml:space="preserve"> the </w:t>
      </w:r>
      <w:r>
        <w:t>Buyer is r</w:t>
      </w:r>
      <w:r>
        <w:t xml:space="preserve">esponsible for all shipping fees and appropriate carrier. Failure to pay in full for the kitten and shipping costs will result in loss of deposit by Buyer and Breeder shall then be free to place the kitten with another buyer.  </w:t>
      </w:r>
    </w:p>
    <w:p w14:paraId="32C8865D" w14:textId="77777777" w:rsidR="00DE2446" w:rsidRDefault="008F4071">
      <w:pPr>
        <w:spacing w:after="161"/>
        <w:ind w:left="0" w:right="0" w:firstLine="0"/>
      </w:pPr>
      <w:r>
        <w:t xml:space="preserve"> </w:t>
      </w:r>
    </w:p>
    <w:p w14:paraId="51D75ADA" w14:textId="77777777" w:rsidR="00DE2446" w:rsidRDefault="008F4071">
      <w:pPr>
        <w:spacing w:after="201"/>
        <w:ind w:left="-5" w:right="0" w:hanging="10"/>
      </w:pPr>
      <w:r>
        <w:rPr>
          <w:b/>
        </w:rPr>
        <w:t xml:space="preserve">THE BREEDER GUARANTEES: </w:t>
      </w:r>
    </w:p>
    <w:p w14:paraId="4DC53875" w14:textId="77777777" w:rsidR="00DE2446" w:rsidRDefault="008F4071">
      <w:pPr>
        <w:numPr>
          <w:ilvl w:val="0"/>
          <w:numId w:val="1"/>
        </w:numPr>
        <w:ind w:hanging="360"/>
      </w:pPr>
      <w:r>
        <w:t>T</w:t>
      </w:r>
      <w:r>
        <w:t xml:space="preserve">he Kitten will come to the Buyer, in good health, microchipped, 2x vaccinated, desexed, regularly dewormed, vet checked and with pedigree papers. </w:t>
      </w:r>
    </w:p>
    <w:p w14:paraId="2213C37D" w14:textId="0014B7D3" w:rsidR="00DE2446" w:rsidRDefault="008F4071">
      <w:pPr>
        <w:numPr>
          <w:ilvl w:val="0"/>
          <w:numId w:val="1"/>
        </w:numPr>
        <w:ind w:hanging="360"/>
      </w:pPr>
      <w:r>
        <w:t>The kitten is guaranteed against congenital defects for TWO YEARS. Should the cat die, a replacement of kitte</w:t>
      </w:r>
      <w:r>
        <w:t xml:space="preserve">n will be made </w:t>
      </w:r>
      <w:r>
        <w:t xml:space="preserve">only with a veterinarian certificate stating the cause of death. No cash refund will be given. </w:t>
      </w:r>
    </w:p>
    <w:p w14:paraId="6B3F43DC" w14:textId="76B05E57" w:rsidR="00DE2446" w:rsidRDefault="008F4071">
      <w:pPr>
        <w:numPr>
          <w:ilvl w:val="0"/>
          <w:numId w:val="1"/>
        </w:numPr>
        <w:ind w:hanging="360"/>
      </w:pPr>
      <w:r>
        <w:t xml:space="preserve">If </w:t>
      </w:r>
      <w:r w:rsidR="00BF1FE8">
        <w:t>your</w:t>
      </w:r>
      <w:r>
        <w:t xml:space="preserve"> vet inspects the kitten within </w:t>
      </w:r>
      <w:r>
        <w:t xml:space="preserve">72 hours </w:t>
      </w:r>
      <w:r w:rsidR="00BF1FE8">
        <w:t xml:space="preserve">of collecting from </w:t>
      </w:r>
      <w:proofErr w:type="spellStart"/>
      <w:r w:rsidR="00C57ABB">
        <w:t>Shezvan</w:t>
      </w:r>
      <w:proofErr w:type="spellEnd"/>
      <w:r w:rsidR="00BF1FE8">
        <w:t xml:space="preserve"> </w:t>
      </w:r>
      <w:r>
        <w:t>and finds the kitten to have a life threatening or untreatable condition, the Breeder must</w:t>
      </w:r>
      <w:r>
        <w:t xml:space="preserve"> be notified immediately. The buyer can then return the kitten to the Breeder and the Breeder will replace the kitten. Should another kitten not be available, the Buyer will have the option of waiting for a new kitten to become available or g</w:t>
      </w:r>
      <w:r w:rsidR="00BF1FE8">
        <w:t>iving</w:t>
      </w:r>
      <w:r>
        <w:t xml:space="preserve"> a cash </w:t>
      </w:r>
      <w:r>
        <w:t xml:space="preserve">refund. The kitten cannot be returned after the </w:t>
      </w:r>
      <w:r w:rsidR="002B5BDA">
        <w:t>72-hour</w:t>
      </w:r>
      <w:r>
        <w:t xml:space="preserve"> guaranteed period has expired. However, keep in mind that a kitten is put under stress when it moves to its new home, which can lower its immune system. </w:t>
      </w:r>
      <w:r w:rsidR="002B5BDA">
        <w:t>Therefore,</w:t>
      </w:r>
      <w:r>
        <w:t xml:space="preserve"> if you have any other pets, it is ver</w:t>
      </w:r>
      <w:r>
        <w:t xml:space="preserve">y important to isolate your new kitten from them for a period of </w:t>
      </w:r>
      <w:r w:rsidR="00BF1FE8">
        <w:t>two</w:t>
      </w:r>
      <w:r>
        <w:t xml:space="preserve"> week</w:t>
      </w:r>
      <w:r w:rsidR="00BF1FE8">
        <w:t>s</w:t>
      </w:r>
      <w:r>
        <w:t xml:space="preserve">. </w:t>
      </w:r>
    </w:p>
    <w:p w14:paraId="751B4AA0" w14:textId="77777777" w:rsidR="00DE2446" w:rsidRDefault="008F4071">
      <w:pPr>
        <w:numPr>
          <w:ilvl w:val="0"/>
          <w:numId w:val="1"/>
        </w:numPr>
        <w:spacing w:after="99"/>
        <w:ind w:hanging="360"/>
      </w:pPr>
      <w:r>
        <w:t xml:space="preserve">Provide copies of health tests done on kitten’s parents. (HCM scan, HCM </w:t>
      </w:r>
      <w:proofErr w:type="spellStart"/>
      <w:r>
        <w:t>dna</w:t>
      </w:r>
      <w:proofErr w:type="spellEnd"/>
      <w:r>
        <w:t xml:space="preserve">, HD). </w:t>
      </w:r>
    </w:p>
    <w:p w14:paraId="330AD822" w14:textId="77777777" w:rsidR="00DE2446" w:rsidRDefault="008F4071">
      <w:pPr>
        <w:spacing w:after="162"/>
        <w:ind w:left="0" w:right="0" w:firstLine="0"/>
      </w:pPr>
      <w:r>
        <w:rPr>
          <w:sz w:val="22"/>
        </w:rPr>
        <w:t xml:space="preserve"> </w:t>
      </w:r>
    </w:p>
    <w:p w14:paraId="335F992A" w14:textId="77777777" w:rsidR="002B5BDA" w:rsidRDefault="002B5BDA">
      <w:pPr>
        <w:spacing w:after="0"/>
        <w:ind w:left="0" w:right="329" w:firstLine="0"/>
        <w:jc w:val="right"/>
        <w:rPr>
          <w:b/>
        </w:rPr>
      </w:pPr>
    </w:p>
    <w:p w14:paraId="5A19BC28" w14:textId="77777777" w:rsidR="002B5BDA" w:rsidRDefault="002B5BDA">
      <w:pPr>
        <w:spacing w:after="0"/>
        <w:ind w:left="0" w:right="329" w:firstLine="0"/>
        <w:jc w:val="right"/>
        <w:rPr>
          <w:b/>
        </w:rPr>
      </w:pPr>
    </w:p>
    <w:p w14:paraId="42125B81" w14:textId="7583BDEA" w:rsidR="00DE2446" w:rsidRDefault="008F4071">
      <w:pPr>
        <w:spacing w:after="0"/>
        <w:ind w:left="0" w:right="329" w:firstLine="0"/>
        <w:jc w:val="right"/>
      </w:pPr>
      <w:r>
        <w:rPr>
          <w:b/>
        </w:rPr>
        <w:lastRenderedPageBreak/>
        <w:t xml:space="preserve"> </w:t>
      </w:r>
    </w:p>
    <w:p w14:paraId="554D44D2" w14:textId="77777777" w:rsidR="00DE2446" w:rsidRDefault="008F4071">
      <w:pPr>
        <w:spacing w:after="201"/>
        <w:ind w:left="-5" w:right="0" w:hanging="10"/>
      </w:pPr>
      <w:r>
        <w:rPr>
          <w:b/>
        </w:rPr>
        <w:t xml:space="preserve">THE BUYER AGREES: </w:t>
      </w:r>
    </w:p>
    <w:p w14:paraId="105607C8" w14:textId="77777777" w:rsidR="00DE2446" w:rsidRDefault="008F4071">
      <w:pPr>
        <w:numPr>
          <w:ilvl w:val="0"/>
          <w:numId w:val="2"/>
        </w:numPr>
        <w:ind w:hanging="360"/>
      </w:pPr>
      <w:r>
        <w:t>To provide proper housing, diet, fresh water, parasite control and genera</w:t>
      </w:r>
      <w:r>
        <w:t xml:space="preserve">l health care, including the completion of immunizations plus yearly boosters and prompt veterinary care for any illness or condition requiring medication of surgery. </w:t>
      </w:r>
    </w:p>
    <w:p w14:paraId="4F752ED0" w14:textId="77777777" w:rsidR="00DE2446" w:rsidRDefault="008F4071">
      <w:pPr>
        <w:numPr>
          <w:ilvl w:val="0"/>
          <w:numId w:val="2"/>
        </w:numPr>
        <w:ind w:hanging="360"/>
      </w:pPr>
      <w:r>
        <w:t xml:space="preserve">Under no circumstances will the cat be declawed. </w:t>
      </w:r>
    </w:p>
    <w:p w14:paraId="5D91D361" w14:textId="2AA33E95" w:rsidR="00DE2446" w:rsidRDefault="008F4071">
      <w:pPr>
        <w:numPr>
          <w:ilvl w:val="0"/>
          <w:numId w:val="2"/>
        </w:numPr>
        <w:ind w:hanging="360"/>
      </w:pPr>
      <w:r>
        <w:t>The buyer will inform Breeder of any c</w:t>
      </w:r>
      <w:r>
        <w:t>hanges in purchaser’s email address, street address or telephone number</w:t>
      </w:r>
      <w:r w:rsidR="002B5BDA">
        <w:t xml:space="preserve">. </w:t>
      </w:r>
      <w:r>
        <w:t xml:space="preserve"> </w:t>
      </w:r>
      <w:r w:rsidR="00BF1FE8">
        <w:t xml:space="preserve">We </w:t>
      </w:r>
      <w:r>
        <w:t xml:space="preserve">need to keep up with the health status of all </w:t>
      </w:r>
      <w:r w:rsidR="002B5BDA">
        <w:t>our</w:t>
      </w:r>
      <w:r>
        <w:t xml:space="preserve"> kittens to ensure </w:t>
      </w:r>
      <w:r w:rsidR="002B5BDA">
        <w:t>we are</w:t>
      </w:r>
      <w:r>
        <w:t xml:space="preserve"> breeding healthy Maine Coons. </w:t>
      </w:r>
    </w:p>
    <w:p w14:paraId="3E6706B5" w14:textId="4391C87B" w:rsidR="00DE2446" w:rsidRDefault="008F4071">
      <w:pPr>
        <w:numPr>
          <w:ilvl w:val="0"/>
          <w:numId w:val="2"/>
        </w:numPr>
        <w:ind w:hanging="360"/>
      </w:pPr>
      <w:r>
        <w:t>If this cat dies of a potentially heritable condition or for an unknown reaso</w:t>
      </w:r>
      <w:r>
        <w:t xml:space="preserve">n, </w:t>
      </w:r>
      <w:r w:rsidR="002B5BDA">
        <w:t xml:space="preserve">the </w:t>
      </w:r>
      <w:r>
        <w:t xml:space="preserve">Buyer will contact </w:t>
      </w:r>
      <w:r w:rsidR="002B5BDA">
        <w:t>t</w:t>
      </w:r>
      <w:r>
        <w:t>he Breeder immediately and will permit a necropsy to be done if</w:t>
      </w:r>
      <w:r w:rsidR="002B5BDA">
        <w:t xml:space="preserve"> the</w:t>
      </w:r>
      <w:r>
        <w:t xml:space="preserve"> Breeder requests one. (At the Breeder’s expense).</w:t>
      </w:r>
      <w:r w:rsidR="002B5BDA">
        <w:t xml:space="preserve"> The </w:t>
      </w:r>
      <w:r>
        <w:t xml:space="preserve">Buyer also agrees to provide </w:t>
      </w:r>
      <w:r w:rsidR="002B5BDA">
        <w:t xml:space="preserve">the </w:t>
      </w:r>
      <w:r>
        <w:t xml:space="preserve">Breeder with a copy of the relevant veterinary records. </w:t>
      </w:r>
    </w:p>
    <w:p w14:paraId="117918C3" w14:textId="634D8AA0" w:rsidR="00DE2446" w:rsidRDefault="008F4071">
      <w:pPr>
        <w:numPr>
          <w:ilvl w:val="0"/>
          <w:numId w:val="2"/>
        </w:numPr>
        <w:ind w:hanging="360"/>
      </w:pPr>
      <w:r>
        <w:t xml:space="preserve">The Buyer </w:t>
      </w:r>
      <w:r w:rsidR="002B5BDA">
        <w:t>agrees</w:t>
      </w:r>
      <w:r>
        <w:t xml:space="preserve"> to take the kitten t</w:t>
      </w:r>
      <w:r>
        <w:t>o the vet for a health examination within the first 72 hours. Failing to do so</w:t>
      </w:r>
      <w:r>
        <w:t xml:space="preserve">, will void the warranty/warranties. </w:t>
      </w:r>
    </w:p>
    <w:p w14:paraId="6DB79D7F" w14:textId="77777777" w:rsidR="00DE2446" w:rsidRDefault="008F4071">
      <w:pPr>
        <w:numPr>
          <w:ilvl w:val="0"/>
          <w:numId w:val="2"/>
        </w:numPr>
        <w:spacing w:after="0"/>
        <w:ind w:hanging="360"/>
      </w:pPr>
      <w:r>
        <w:t xml:space="preserve">Should the Buyer be unable or unwilling to care for the cat in the future, the Buyer will contact the Breeder so that the Breeder may find a </w:t>
      </w:r>
    </w:p>
    <w:p w14:paraId="3821F4DE" w14:textId="38475310" w:rsidR="00DE2446" w:rsidRDefault="002B5BDA">
      <w:pPr>
        <w:spacing w:after="0"/>
        <w:ind w:left="715"/>
      </w:pPr>
      <w:r>
        <w:t xml:space="preserve">      </w:t>
      </w:r>
      <w:r w:rsidR="008F4071">
        <w:t xml:space="preserve">suitable home for the cat. </w:t>
      </w:r>
    </w:p>
    <w:p w14:paraId="09BBB980" w14:textId="77777777" w:rsidR="00DE2446" w:rsidRDefault="008F4071">
      <w:pPr>
        <w:spacing w:after="0"/>
        <w:ind w:left="720" w:right="0" w:firstLine="0"/>
      </w:pPr>
      <w:r>
        <w:t xml:space="preserve"> </w:t>
      </w:r>
    </w:p>
    <w:p w14:paraId="01C8169B" w14:textId="77777777" w:rsidR="00DE2446" w:rsidRDefault="008F4071">
      <w:pPr>
        <w:spacing w:after="1"/>
        <w:ind w:left="720" w:firstLine="0"/>
      </w:pPr>
      <w:r>
        <w:t>I understand the above written contract and agree to abide by all sections both type</w:t>
      </w:r>
      <w:r>
        <w:t xml:space="preserve">d and written. Both parties agree to all of the above agreements and terms. </w:t>
      </w:r>
    </w:p>
    <w:p w14:paraId="7417E723" w14:textId="77777777" w:rsidR="00DE2446" w:rsidRDefault="008F4071">
      <w:pPr>
        <w:spacing w:after="0"/>
        <w:ind w:left="720" w:right="0" w:firstLine="0"/>
      </w:pPr>
      <w:r>
        <w:t xml:space="preserve"> </w:t>
      </w:r>
    </w:p>
    <w:p w14:paraId="540B17B6" w14:textId="77777777" w:rsidR="00DE2446" w:rsidRDefault="008F4071">
      <w:pPr>
        <w:spacing w:after="0"/>
        <w:ind w:left="720" w:right="0" w:firstLine="0"/>
      </w:pPr>
      <w:r>
        <w:t xml:space="preserve"> </w:t>
      </w:r>
    </w:p>
    <w:p w14:paraId="4899848C" w14:textId="0DDBCE06" w:rsidR="00DE2446" w:rsidRDefault="008F4071">
      <w:pPr>
        <w:spacing w:after="0"/>
        <w:ind w:left="730" w:right="0" w:hanging="10"/>
      </w:pPr>
      <w:r>
        <w:rPr>
          <w:b/>
        </w:rPr>
        <w:t xml:space="preserve">Breeder’s </w:t>
      </w:r>
      <w:r w:rsidR="00C57ABB">
        <w:rPr>
          <w:b/>
        </w:rPr>
        <w:t>signature: _</w:t>
      </w:r>
      <w:r>
        <w:rPr>
          <w:b/>
        </w:rPr>
        <w:t xml:space="preserve">_____________________    </w:t>
      </w:r>
      <w:r w:rsidR="00C57ABB">
        <w:rPr>
          <w:b/>
        </w:rPr>
        <w:t>Date: _</w:t>
      </w:r>
      <w:r>
        <w:rPr>
          <w:b/>
        </w:rPr>
        <w:t xml:space="preserve">_____________ </w:t>
      </w:r>
    </w:p>
    <w:p w14:paraId="447ECA1F" w14:textId="77777777" w:rsidR="00DE2446" w:rsidRDefault="008F4071">
      <w:pPr>
        <w:spacing w:after="0"/>
        <w:ind w:left="720" w:right="0" w:firstLine="0"/>
      </w:pPr>
      <w:r>
        <w:rPr>
          <w:b/>
        </w:rPr>
        <w:t xml:space="preserve"> </w:t>
      </w:r>
    </w:p>
    <w:p w14:paraId="4F1CEA3E" w14:textId="77777777" w:rsidR="00DE2446" w:rsidRDefault="008F4071">
      <w:pPr>
        <w:spacing w:after="0"/>
        <w:ind w:left="720" w:right="0" w:firstLine="0"/>
      </w:pPr>
      <w:r>
        <w:rPr>
          <w:b/>
        </w:rPr>
        <w:t xml:space="preserve"> </w:t>
      </w:r>
    </w:p>
    <w:p w14:paraId="23532457" w14:textId="66D78FB6" w:rsidR="00DE2446" w:rsidRDefault="008F4071">
      <w:pPr>
        <w:spacing w:after="0"/>
        <w:ind w:left="730" w:right="0" w:hanging="10"/>
      </w:pPr>
      <w:r>
        <w:rPr>
          <w:b/>
        </w:rPr>
        <w:t xml:space="preserve">Buyer’s </w:t>
      </w:r>
      <w:r w:rsidR="00C57ABB">
        <w:rPr>
          <w:b/>
        </w:rPr>
        <w:t>signature: _</w:t>
      </w:r>
      <w:r>
        <w:rPr>
          <w:b/>
        </w:rPr>
        <w:t>_______________________</w:t>
      </w:r>
      <w:r w:rsidR="00C57ABB">
        <w:rPr>
          <w:b/>
        </w:rPr>
        <w:t>_ Date: _</w:t>
      </w:r>
      <w:r>
        <w:rPr>
          <w:b/>
        </w:rPr>
        <w:t xml:space="preserve">_____________ </w:t>
      </w:r>
    </w:p>
    <w:p w14:paraId="47A5F2F3" w14:textId="77777777" w:rsidR="00DE2446" w:rsidRDefault="008F4071">
      <w:pPr>
        <w:spacing w:after="0"/>
        <w:ind w:left="720" w:right="0" w:firstLine="0"/>
      </w:pPr>
      <w:r>
        <w:rPr>
          <w:b/>
        </w:rPr>
        <w:t xml:space="preserve"> </w:t>
      </w:r>
    </w:p>
    <w:p w14:paraId="446629D8" w14:textId="75BBC415" w:rsidR="00DE2446" w:rsidRDefault="008F4071">
      <w:pPr>
        <w:spacing w:after="0"/>
        <w:ind w:left="0" w:right="0" w:firstLine="0"/>
        <w:jc w:val="right"/>
      </w:pPr>
      <w:r>
        <w:rPr>
          <w:b/>
        </w:rPr>
        <w:t xml:space="preserve"> </w:t>
      </w:r>
    </w:p>
    <w:p w14:paraId="1E602DF2" w14:textId="77777777" w:rsidR="00DE2446" w:rsidRDefault="008F4071">
      <w:pPr>
        <w:spacing w:after="0"/>
        <w:ind w:left="0" w:right="8911" w:firstLine="0"/>
        <w:jc w:val="right"/>
      </w:pPr>
      <w:r>
        <w:rPr>
          <w:b/>
        </w:rPr>
        <w:t xml:space="preserve"> </w:t>
      </w:r>
    </w:p>
    <w:p w14:paraId="6ACF54A9" w14:textId="77777777" w:rsidR="00DE2446" w:rsidRDefault="008F4071">
      <w:pPr>
        <w:spacing w:after="0" w:line="370" w:lineRule="auto"/>
        <w:ind w:left="0" w:right="8911" w:firstLine="0"/>
        <w:jc w:val="both"/>
      </w:pPr>
      <w:r>
        <w:rPr>
          <w:b/>
        </w:rPr>
        <w:t xml:space="preserve">  </w:t>
      </w:r>
    </w:p>
    <w:p w14:paraId="2EEFB6A1" w14:textId="77777777" w:rsidR="00DE2446" w:rsidRDefault="008F4071">
      <w:pPr>
        <w:spacing w:after="0"/>
        <w:ind w:left="0" w:right="8911" w:firstLine="0"/>
        <w:jc w:val="right"/>
      </w:pPr>
      <w:r>
        <w:rPr>
          <w:b/>
        </w:rPr>
        <w:lastRenderedPageBreak/>
        <w:t xml:space="preserve"> </w:t>
      </w:r>
    </w:p>
    <w:p w14:paraId="3D3E133C" w14:textId="77777777" w:rsidR="00DE2446" w:rsidRDefault="008F4071">
      <w:pPr>
        <w:spacing w:after="0"/>
        <w:ind w:left="0" w:right="8911" w:firstLine="0"/>
        <w:jc w:val="right"/>
      </w:pPr>
      <w:r>
        <w:rPr>
          <w:b/>
        </w:rPr>
        <w:t xml:space="preserve"> </w:t>
      </w:r>
    </w:p>
    <w:p w14:paraId="1174A8FC" w14:textId="77777777" w:rsidR="00DE2446" w:rsidRDefault="008F4071">
      <w:pPr>
        <w:spacing w:after="0"/>
        <w:ind w:left="0" w:right="8911" w:firstLine="0"/>
        <w:jc w:val="right"/>
      </w:pPr>
      <w:r>
        <w:rPr>
          <w:b/>
        </w:rPr>
        <w:t xml:space="preserve"> </w:t>
      </w:r>
    </w:p>
    <w:p w14:paraId="43838A43" w14:textId="77777777" w:rsidR="00DE2446" w:rsidRDefault="008F4071">
      <w:pPr>
        <w:spacing w:after="0"/>
        <w:ind w:left="0" w:right="8911" w:firstLine="0"/>
        <w:jc w:val="right"/>
      </w:pPr>
      <w:r>
        <w:rPr>
          <w:b/>
        </w:rPr>
        <w:t xml:space="preserve"> </w:t>
      </w:r>
    </w:p>
    <w:p w14:paraId="285C0774" w14:textId="77777777" w:rsidR="00DE2446" w:rsidRDefault="008F4071">
      <w:pPr>
        <w:spacing w:after="0"/>
        <w:ind w:left="0" w:right="8911" w:firstLine="0"/>
        <w:jc w:val="right"/>
      </w:pPr>
      <w:r>
        <w:rPr>
          <w:b/>
        </w:rPr>
        <w:t xml:space="preserve"> </w:t>
      </w:r>
    </w:p>
    <w:p w14:paraId="6D96C22F" w14:textId="77777777" w:rsidR="00DE2446" w:rsidRDefault="008F4071">
      <w:pPr>
        <w:spacing w:after="0"/>
        <w:ind w:left="0" w:right="8911" w:firstLine="0"/>
        <w:jc w:val="right"/>
      </w:pPr>
      <w:r>
        <w:rPr>
          <w:b/>
        </w:rPr>
        <w:t xml:space="preserve"> </w:t>
      </w:r>
    </w:p>
    <w:sectPr w:rsidR="00DE2446">
      <w:footerReference w:type="even" r:id="rId7"/>
      <w:footerReference w:type="default" r:id="rId8"/>
      <w:footerReference w:type="first" r:id="rId9"/>
      <w:pgSz w:w="11906" w:h="16838"/>
      <w:pgMar w:top="1440" w:right="772" w:bottom="1393"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1E5B" w14:textId="77777777" w:rsidR="008F4071" w:rsidRDefault="008F4071">
      <w:pPr>
        <w:spacing w:after="0" w:line="240" w:lineRule="auto"/>
      </w:pPr>
      <w:r>
        <w:separator/>
      </w:r>
    </w:p>
  </w:endnote>
  <w:endnote w:type="continuationSeparator" w:id="0">
    <w:p w14:paraId="4A484CDF" w14:textId="77777777" w:rsidR="008F4071" w:rsidRDefault="008F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43C8" w14:textId="77777777" w:rsidR="00DE2446" w:rsidRDefault="008F4071">
    <w:pPr>
      <w:spacing w:after="0"/>
      <w:ind w:left="0" w:right="0" w:firstLine="0"/>
    </w:pPr>
    <w:proofErr w:type="spellStart"/>
    <w:r>
      <w:rPr>
        <w:sz w:val="22"/>
      </w:rPr>
      <w:t>SuperCoons</w:t>
    </w:r>
    <w:proofErr w:type="spellEnd"/>
    <w:r>
      <w:rPr>
        <w:sz w:val="22"/>
      </w:rPr>
      <w:t xml:space="preserve"> Kitten Adoption Contract </w:t>
    </w:r>
  </w:p>
  <w:p w14:paraId="206AFAF8" w14:textId="77777777" w:rsidR="00DE2446" w:rsidRDefault="008F4071">
    <w:pPr>
      <w:spacing w:after="0"/>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067C" w14:textId="77777777" w:rsidR="00DE2446" w:rsidRDefault="008F4071">
    <w:pPr>
      <w:spacing w:after="0"/>
      <w:ind w:left="0" w:right="0" w:firstLine="0"/>
    </w:pPr>
    <w:proofErr w:type="spellStart"/>
    <w:r>
      <w:rPr>
        <w:sz w:val="22"/>
      </w:rPr>
      <w:t>SuperCoons</w:t>
    </w:r>
    <w:proofErr w:type="spellEnd"/>
    <w:r>
      <w:rPr>
        <w:sz w:val="22"/>
      </w:rPr>
      <w:t xml:space="preserve"> Kitten Adoption Contract </w:t>
    </w:r>
  </w:p>
  <w:p w14:paraId="583EB529" w14:textId="77777777" w:rsidR="00DE2446" w:rsidRDefault="008F4071">
    <w:pPr>
      <w:spacing w:after="0"/>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56AD" w14:textId="77777777" w:rsidR="00DE2446" w:rsidRDefault="008F4071">
    <w:pPr>
      <w:spacing w:after="0"/>
      <w:ind w:left="0" w:right="0" w:firstLine="0"/>
    </w:pPr>
    <w:proofErr w:type="spellStart"/>
    <w:r>
      <w:rPr>
        <w:sz w:val="22"/>
      </w:rPr>
      <w:t>SuperCoons</w:t>
    </w:r>
    <w:proofErr w:type="spellEnd"/>
    <w:r>
      <w:rPr>
        <w:sz w:val="22"/>
      </w:rPr>
      <w:t xml:space="preserve"> Kitten Adoption Contract </w:t>
    </w:r>
  </w:p>
  <w:p w14:paraId="19A625CF" w14:textId="77777777" w:rsidR="00DE2446" w:rsidRDefault="008F4071">
    <w:pPr>
      <w:spacing w:after="0"/>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11156" w14:textId="77777777" w:rsidR="008F4071" w:rsidRDefault="008F4071">
      <w:pPr>
        <w:spacing w:after="0" w:line="240" w:lineRule="auto"/>
      </w:pPr>
      <w:r>
        <w:separator/>
      </w:r>
    </w:p>
  </w:footnote>
  <w:footnote w:type="continuationSeparator" w:id="0">
    <w:p w14:paraId="25B0518C" w14:textId="77777777" w:rsidR="008F4071" w:rsidRDefault="008F4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2E3"/>
    <w:multiLevelType w:val="hybridMultilevel"/>
    <w:tmpl w:val="6CF44A34"/>
    <w:lvl w:ilvl="0" w:tplc="3E48B696">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D05ED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0EAFCD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10C91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52803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20BED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6C8F37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72E01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D30630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D472515"/>
    <w:multiLevelType w:val="hybridMultilevel"/>
    <w:tmpl w:val="8668D9BA"/>
    <w:lvl w:ilvl="0" w:tplc="7234CEFA">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2E5388">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CF6174E">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9787CD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CE949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0AD5C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183532">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5000AC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8804B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46"/>
    <w:rsid w:val="0001267C"/>
    <w:rsid w:val="002B5BDA"/>
    <w:rsid w:val="00626309"/>
    <w:rsid w:val="00832974"/>
    <w:rsid w:val="008F4071"/>
    <w:rsid w:val="00BF1FE8"/>
    <w:rsid w:val="00C57ABB"/>
    <w:rsid w:val="00DE2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CB7B"/>
  <w15:docId w15:val="{AD5AF006-4E99-3843-AD6A-028423ED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59" w:lineRule="auto"/>
      <w:ind w:left="370" w:right="652" w:hanging="370"/>
    </w:pPr>
    <w:rPr>
      <w:rFonts w:ascii="Calibri" w:eastAsia="Calibri" w:hAnsi="Calibri" w:cs="Calibri"/>
      <w:color w:val="000000"/>
      <w:sz w:val="28"/>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 Booyse</dc:creator>
  <cp:keywords/>
  <cp:lastModifiedBy>HERMAN VAN DE BEEK</cp:lastModifiedBy>
  <cp:revision>2</cp:revision>
  <cp:lastPrinted>2021-01-05T22:57:00Z</cp:lastPrinted>
  <dcterms:created xsi:type="dcterms:W3CDTF">2021-01-05T23:05:00Z</dcterms:created>
  <dcterms:modified xsi:type="dcterms:W3CDTF">2021-01-05T23:05:00Z</dcterms:modified>
</cp:coreProperties>
</file>